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DBEC" w14:textId="41D25C74" w:rsidR="00A16FF1" w:rsidRPr="00411C20" w:rsidRDefault="00F90EF0" w:rsidP="00384B41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 w:rsidRPr="00411C20">
        <w:rPr>
          <w:rFonts w:ascii="Garamond" w:hAnsi="Garamond"/>
          <w:sz w:val="24"/>
          <w:szCs w:val="24"/>
        </w:rPr>
        <w:t>ELTE BTK, FILOZÓFIA INTÉZET, 201</w:t>
      </w:r>
      <w:r w:rsidR="00D72DFD">
        <w:rPr>
          <w:rFonts w:ascii="Garamond" w:hAnsi="Garamond"/>
          <w:sz w:val="24"/>
          <w:szCs w:val="24"/>
        </w:rPr>
        <w:t>6</w:t>
      </w:r>
      <w:r w:rsidRPr="00411C20">
        <w:rPr>
          <w:rFonts w:ascii="Garamond" w:hAnsi="Garamond"/>
          <w:sz w:val="24"/>
          <w:szCs w:val="24"/>
        </w:rPr>
        <w:t>/1</w:t>
      </w:r>
      <w:r w:rsidR="00D72DFD">
        <w:rPr>
          <w:rFonts w:ascii="Garamond" w:hAnsi="Garamond"/>
          <w:sz w:val="24"/>
          <w:szCs w:val="24"/>
        </w:rPr>
        <w:t>7, I. (őszi</w:t>
      </w:r>
      <w:r w:rsidRPr="00411C20">
        <w:rPr>
          <w:rFonts w:ascii="Garamond" w:hAnsi="Garamond"/>
          <w:sz w:val="24"/>
          <w:szCs w:val="24"/>
        </w:rPr>
        <w:t>) félév</w:t>
      </w:r>
    </w:p>
    <w:p w14:paraId="71C2B2A4" w14:textId="6DF24B4F" w:rsidR="00B853D1" w:rsidRDefault="00D72DFD" w:rsidP="00B853D1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Kódok: </w:t>
      </w:r>
    </w:p>
    <w:p w14:paraId="554C2979" w14:textId="4D243B71" w:rsidR="00F90EF0" w:rsidRPr="00411C20" w:rsidRDefault="00527547" w:rsidP="00D72DFD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időpont: </w:t>
      </w:r>
      <w:r w:rsidR="00D72DFD">
        <w:rPr>
          <w:rFonts w:ascii="Garamond" w:hAnsi="Garamond"/>
          <w:sz w:val="24"/>
          <w:szCs w:val="24"/>
        </w:rPr>
        <w:t>ld. lent</w:t>
      </w:r>
      <w:r w:rsidR="00A757A1">
        <w:rPr>
          <w:rFonts w:ascii="Garamond" w:hAnsi="Garamond"/>
          <w:sz w:val="24"/>
          <w:szCs w:val="24"/>
        </w:rPr>
        <w:t xml:space="preserve">           </w:t>
      </w:r>
      <w:r w:rsidR="003750D4">
        <w:rPr>
          <w:rFonts w:ascii="Garamond" w:hAnsi="Garamond"/>
          <w:sz w:val="24"/>
          <w:szCs w:val="24"/>
        </w:rPr>
        <w:t xml:space="preserve">       </w:t>
      </w:r>
      <w:r w:rsidR="00A757A1">
        <w:rPr>
          <w:rFonts w:ascii="Garamond" w:hAnsi="Garamond"/>
          <w:sz w:val="24"/>
          <w:szCs w:val="24"/>
        </w:rPr>
        <w:t xml:space="preserve">                                            </w:t>
      </w:r>
      <w:r w:rsidR="00D72DFD">
        <w:rPr>
          <w:rFonts w:ascii="Garamond" w:hAnsi="Garamond"/>
          <w:sz w:val="24"/>
          <w:szCs w:val="24"/>
        </w:rPr>
        <w:t xml:space="preserve">       helyszín: </w:t>
      </w:r>
    </w:p>
    <w:p w14:paraId="65DFF660" w14:textId="40E53429" w:rsidR="00F90EF0" w:rsidRPr="00411C20" w:rsidRDefault="003750D4" w:rsidP="00D72DFD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kurzus címe:</w:t>
      </w:r>
      <w:r w:rsidRPr="003750D4">
        <w:t xml:space="preserve"> </w:t>
      </w:r>
      <w:r w:rsidR="00D72DFD">
        <w:rPr>
          <w:rFonts w:ascii="Garamond" w:hAnsi="Garamond"/>
          <w:sz w:val="24"/>
          <w:szCs w:val="24"/>
        </w:rPr>
        <w:t xml:space="preserve">Iszlám. Modern kihívások  </w:t>
      </w:r>
      <w:r w:rsidR="000F4409">
        <w:rPr>
          <w:rFonts w:ascii="Garamond" w:hAnsi="Garamond"/>
          <w:sz w:val="24"/>
          <w:szCs w:val="24"/>
        </w:rPr>
        <w:t xml:space="preserve">                </w:t>
      </w:r>
      <w:r>
        <w:rPr>
          <w:rFonts w:ascii="Garamond" w:hAnsi="Garamond"/>
          <w:sz w:val="24"/>
          <w:szCs w:val="24"/>
        </w:rPr>
        <w:t xml:space="preserve">             </w:t>
      </w:r>
      <w:r w:rsidR="00A757A1">
        <w:rPr>
          <w:rFonts w:ascii="Garamond" w:hAnsi="Garamond"/>
          <w:sz w:val="24"/>
          <w:szCs w:val="24"/>
        </w:rPr>
        <w:t xml:space="preserve">a kurzus előadója: </w:t>
      </w:r>
      <w:r w:rsidR="000F4409">
        <w:rPr>
          <w:rFonts w:ascii="Garamond" w:hAnsi="Garamond"/>
          <w:sz w:val="24"/>
          <w:szCs w:val="24"/>
        </w:rPr>
        <w:t>Gyöngyösi Csilla</w:t>
      </w:r>
    </w:p>
    <w:p w14:paraId="5BFB9E89" w14:textId="77777777" w:rsidR="00411C20" w:rsidRDefault="00411C20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</w:p>
    <w:p w14:paraId="5EFDC98E" w14:textId="77777777" w:rsidR="00384B41" w:rsidRDefault="00384B41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</w:rPr>
      </w:pPr>
    </w:p>
    <w:p w14:paraId="492A39FB" w14:textId="77777777" w:rsidR="00F90EF0" w:rsidRPr="00EC4335" w:rsidRDefault="00F90EF0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</w:rPr>
      </w:pPr>
      <w:r w:rsidRPr="00EC4335">
        <w:rPr>
          <w:rFonts w:ascii="Garamond" w:hAnsi="Garamond"/>
          <w:i/>
          <w:iCs/>
          <w:sz w:val="24"/>
          <w:szCs w:val="24"/>
        </w:rPr>
        <w:t>A kurzus célja:</w:t>
      </w:r>
    </w:p>
    <w:p w14:paraId="73FF3383" w14:textId="410C6378" w:rsidR="00411C20" w:rsidRDefault="00D72DFD" w:rsidP="00064D6A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Általános bevezetés az iszlám modern kihívásaiba. Ez az óra azok számára hasznos, akik már hallgattak iszlám-tematikájú órákat, így az alapfogalmakkal és alap-problémákkal tisztában vannak</w:t>
      </w:r>
      <w:r w:rsidR="00A61F66">
        <w:rPr>
          <w:rFonts w:ascii="Garamond" w:hAnsi="Garamond"/>
          <w:sz w:val="24"/>
          <w:szCs w:val="24"/>
        </w:rPr>
        <w:t>, ezek magyarázatára a kurzus keretén belül nem kerül sor</w:t>
      </w:r>
      <w:r>
        <w:rPr>
          <w:rFonts w:ascii="Garamond" w:hAnsi="Garamond"/>
          <w:sz w:val="24"/>
          <w:szCs w:val="24"/>
        </w:rPr>
        <w:t>. A kurzus során olyan, a jelenkorban is fontos problé</w:t>
      </w:r>
      <w:r w:rsidR="00A61F66">
        <w:rPr>
          <w:rFonts w:ascii="Garamond" w:hAnsi="Garamond"/>
          <w:sz w:val="24"/>
          <w:szCs w:val="24"/>
        </w:rPr>
        <w:t xml:space="preserve">mák kerülnek felvetésre, amik értelmezésre és elmélyült magyarázatra szorulnak. </w:t>
      </w:r>
    </w:p>
    <w:p w14:paraId="206826EC" w14:textId="77777777" w:rsidR="00411C20" w:rsidRDefault="00411C20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</w:rPr>
      </w:pPr>
    </w:p>
    <w:p w14:paraId="56A9E8CD" w14:textId="77777777" w:rsidR="007E4957" w:rsidRPr="00411C20" w:rsidRDefault="007E4957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</w:rPr>
      </w:pPr>
      <w:r w:rsidRPr="00411C20">
        <w:rPr>
          <w:rFonts w:ascii="Garamond" w:hAnsi="Garamond"/>
          <w:i/>
          <w:iCs/>
          <w:sz w:val="24"/>
          <w:szCs w:val="24"/>
        </w:rPr>
        <w:t>A jegyszerzés feltételei:</w:t>
      </w:r>
    </w:p>
    <w:p w14:paraId="4F54DBBC" w14:textId="10DA5630" w:rsidR="007E4957" w:rsidRDefault="00D72DFD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Írásbeli vizsga a félév végén a megadott kötelező szakirodalomból. A vizsga menete a következő: két essz</w:t>
      </w:r>
      <w:r w:rsidR="00A61F66">
        <w:rPr>
          <w:rFonts w:ascii="Garamond" w:hAnsi="Garamond"/>
          <w:sz w:val="24"/>
          <w:szCs w:val="24"/>
        </w:rPr>
        <w:t>é az olvasmányok alapján 30-30 pont. Feleletválasztós teszt: 40 p</w:t>
      </w:r>
      <w:bookmarkStart w:id="0" w:name="_GoBack"/>
      <w:bookmarkEnd w:id="0"/>
      <w:r w:rsidR="00A61F66">
        <w:rPr>
          <w:rFonts w:ascii="Garamond" w:hAnsi="Garamond"/>
          <w:sz w:val="24"/>
          <w:szCs w:val="24"/>
        </w:rPr>
        <w:t>ont</w:t>
      </w:r>
      <w:r>
        <w:rPr>
          <w:rFonts w:ascii="Garamond" w:hAnsi="Garamond"/>
          <w:sz w:val="24"/>
          <w:szCs w:val="24"/>
        </w:rPr>
        <w:t xml:space="preserve">. Osztályozás: 0-60 pont = 1; 61-70 = 2; 71-80 = 3; 81-90 = 4. 91-100 = 5. </w:t>
      </w:r>
      <w:r w:rsidR="003750D4">
        <w:rPr>
          <w:rFonts w:ascii="Garamond" w:hAnsi="Garamond"/>
          <w:sz w:val="24"/>
          <w:szCs w:val="24"/>
        </w:rPr>
        <w:t xml:space="preserve"> </w:t>
      </w:r>
    </w:p>
    <w:p w14:paraId="057E9E48" w14:textId="77777777" w:rsidR="00CE6F97" w:rsidRDefault="00CE6F97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</w:p>
    <w:p w14:paraId="658AE19B" w14:textId="77777777" w:rsidR="00CE6F97" w:rsidRPr="00CE6F97" w:rsidRDefault="00CE6F97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</w:rPr>
      </w:pPr>
      <w:r w:rsidRPr="00CE6F97">
        <w:rPr>
          <w:rFonts w:ascii="Garamond" w:hAnsi="Garamond"/>
          <w:i/>
          <w:iCs/>
          <w:sz w:val="24"/>
          <w:szCs w:val="24"/>
        </w:rPr>
        <w:t>Egyéb megjegyzések:</w:t>
      </w:r>
    </w:p>
    <w:p w14:paraId="2E304C22" w14:textId="37FC88A1" w:rsidR="00D72DFD" w:rsidRDefault="00D72DFD" w:rsidP="00D72DFD">
      <w:pPr>
        <w:pStyle w:val="NormalWeb"/>
        <w:spacing w:line="274" w:lineRule="atLeast"/>
      </w:pPr>
      <w:r w:rsidRPr="00D72DFD">
        <w:rPr>
          <w:rFonts w:ascii="Garamond" w:hAnsi="Garamond"/>
          <w:b/>
          <w:bCs/>
          <w:lang w:val="hu-HU"/>
        </w:rPr>
        <w:t xml:space="preserve">Az órák </w:t>
      </w:r>
      <w:proofErr w:type="spellStart"/>
      <w:r w:rsidRPr="00D72DFD">
        <w:rPr>
          <w:rFonts w:ascii="Garamond" w:hAnsi="Garamond"/>
          <w:b/>
          <w:bCs/>
          <w:lang w:val="hu-HU"/>
        </w:rPr>
        <w:t>tömbösítve</w:t>
      </w:r>
      <w:proofErr w:type="spellEnd"/>
      <w:r w:rsidRPr="00D72DFD">
        <w:rPr>
          <w:rFonts w:ascii="Garamond" w:hAnsi="Garamond"/>
          <w:b/>
          <w:bCs/>
          <w:lang w:val="hu-HU"/>
        </w:rPr>
        <w:t xml:space="preserve"> vannak</w:t>
      </w:r>
      <w:r>
        <w:rPr>
          <w:rFonts w:ascii="Garamond" w:hAnsi="Garamond"/>
          <w:lang w:val="hu-HU"/>
        </w:rPr>
        <w:t xml:space="preserve">. Időpontok: </w:t>
      </w:r>
      <w:r>
        <w:rPr>
          <w:rFonts w:ascii="Garamond" w:hAnsi="Garamond"/>
          <w:b/>
          <w:bCs/>
          <w:lang w:val="hu-HU"/>
        </w:rPr>
        <w:t>szept. 22, csütörtök</w:t>
      </w:r>
      <w:r>
        <w:rPr>
          <w:rFonts w:ascii="Garamond" w:hAnsi="Garamond"/>
          <w:lang w:val="hu-HU"/>
        </w:rPr>
        <w:t xml:space="preserve">, 14-15.30, 16-17.30; </w:t>
      </w:r>
      <w:r>
        <w:rPr>
          <w:rFonts w:ascii="Garamond" w:hAnsi="Garamond"/>
          <w:b/>
          <w:bCs/>
          <w:lang w:val="hu-HU"/>
        </w:rPr>
        <w:t>szept. 23, péntek</w:t>
      </w:r>
      <w:r>
        <w:rPr>
          <w:rFonts w:ascii="Garamond" w:hAnsi="Garamond"/>
          <w:lang w:val="hu-HU"/>
        </w:rPr>
        <w:t xml:space="preserve">, 14-15.30, 16-17.30; </w:t>
      </w:r>
      <w:r>
        <w:rPr>
          <w:rFonts w:ascii="Garamond" w:hAnsi="Garamond"/>
          <w:b/>
          <w:bCs/>
          <w:lang w:val="hu-HU"/>
        </w:rPr>
        <w:t>okt. 31, hétfő</w:t>
      </w:r>
      <w:r>
        <w:rPr>
          <w:rFonts w:ascii="Garamond" w:hAnsi="Garamond"/>
          <w:lang w:val="hu-HU"/>
        </w:rPr>
        <w:t xml:space="preserve">, 12-13.30, 14-15.30, 16-17.30; </w:t>
      </w:r>
      <w:r>
        <w:rPr>
          <w:rFonts w:ascii="Garamond" w:hAnsi="Garamond"/>
          <w:b/>
          <w:bCs/>
          <w:lang w:val="hu-HU"/>
        </w:rPr>
        <w:t>nov. 1, kedd</w:t>
      </w:r>
      <w:r>
        <w:rPr>
          <w:rFonts w:ascii="Garamond" w:hAnsi="Garamond"/>
          <w:lang w:val="hu-HU"/>
        </w:rPr>
        <w:t xml:space="preserve">, 12-13.30, 14-15.30, 16-17.30. A kurzust csak az vegye fel, aki teljesen biztos benne, hogy el is akarja végezni, mert a kurzus első időpontjában már nincs lehetőség ingyenes leadásra. </w:t>
      </w:r>
      <w:r>
        <w:rPr>
          <w:rFonts w:ascii="Garamond" w:hAnsi="Garamond"/>
          <w:lang w:val="hu-HU"/>
        </w:rPr>
        <w:t xml:space="preserve">Az óra előadás. Az angol nyelvtudás az olvasmányok miatt alapfeltétel. </w:t>
      </w:r>
    </w:p>
    <w:p w14:paraId="7860B605" w14:textId="77777777" w:rsidR="00384B41" w:rsidRPr="00411C20" w:rsidRDefault="00384B41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</w:p>
    <w:p w14:paraId="3133C84A" w14:textId="77777777" w:rsidR="007E4957" w:rsidRPr="00411C20" w:rsidRDefault="007E4957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</w:rPr>
      </w:pPr>
      <w:r w:rsidRPr="00411C20">
        <w:rPr>
          <w:rFonts w:ascii="Garamond" w:hAnsi="Garamond"/>
          <w:i/>
          <w:iCs/>
          <w:sz w:val="24"/>
          <w:szCs w:val="24"/>
        </w:rPr>
        <w:t>Az órák tematikája és kötelező szakirodalma:</w:t>
      </w:r>
    </w:p>
    <w:p w14:paraId="6BD3DC72" w14:textId="30AD1C8B" w:rsidR="00D72DFD" w:rsidRPr="00D72DFD" w:rsidRDefault="00D72DFD" w:rsidP="00D72DFD">
      <w:pPr>
        <w:pStyle w:val="NormalWeb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A61F66">
        <w:rPr>
          <w:rFonts w:ascii="Garamond" w:hAnsi="Garamond"/>
          <w:i/>
          <w:iCs/>
        </w:rPr>
        <w:t xml:space="preserve">A </w:t>
      </w:r>
      <w:proofErr w:type="spellStart"/>
      <w:r w:rsidRPr="00A61F66">
        <w:rPr>
          <w:rFonts w:ascii="Garamond" w:hAnsi="Garamond"/>
          <w:i/>
          <w:iCs/>
        </w:rPr>
        <w:t>nők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helyzete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az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iszlámban</w:t>
      </w:r>
      <w:proofErr w:type="spellEnd"/>
      <w:r>
        <w:rPr>
          <w:rFonts w:ascii="Garamond" w:hAnsi="Garamond"/>
        </w:rPr>
        <w:t xml:space="preserve">. Modern </w:t>
      </w:r>
      <w:proofErr w:type="spellStart"/>
      <w:r>
        <w:rPr>
          <w:rFonts w:ascii="Garamond" w:hAnsi="Garamond"/>
        </w:rPr>
        <w:t>kihívások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hidzsáb-viselési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viták</w:t>
      </w:r>
      <w:proofErr w:type="spellEnd"/>
      <w:r w:rsidR="004E30F9">
        <w:rPr>
          <w:rFonts w:ascii="Garamond" w:hAnsi="Garamond"/>
        </w:rPr>
        <w:t xml:space="preserve">: </w:t>
      </w:r>
      <w:proofErr w:type="spellStart"/>
      <w:r w:rsidR="004E30F9">
        <w:rPr>
          <w:rFonts w:ascii="Garamond" w:hAnsi="Garamond"/>
        </w:rPr>
        <w:t>hidzsáb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niqáb</w:t>
      </w:r>
      <w:proofErr w:type="spellEnd"/>
      <w:r w:rsidR="004E30F9">
        <w:rPr>
          <w:rFonts w:ascii="Garamond" w:hAnsi="Garamond"/>
        </w:rPr>
        <w:t xml:space="preserve">, burka, </w:t>
      </w:r>
      <w:proofErr w:type="spellStart"/>
      <w:r w:rsidR="004E30F9">
        <w:rPr>
          <w:rFonts w:ascii="Garamond" w:hAnsi="Garamond"/>
        </w:rPr>
        <w:t>burkini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identitás-keresések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és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viták</w:t>
      </w:r>
      <w:proofErr w:type="spellEnd"/>
      <w:r>
        <w:rPr>
          <w:rFonts w:ascii="Garamond" w:hAnsi="Garamond"/>
        </w:rPr>
        <w:t>.</w:t>
      </w:r>
      <w:r w:rsidR="004E30F9">
        <w:rPr>
          <w:rFonts w:ascii="Garamond" w:hAnsi="Garamond"/>
        </w:rPr>
        <w:t xml:space="preserve"> A </w:t>
      </w:r>
      <w:proofErr w:type="spellStart"/>
      <w:r w:rsidR="004E30F9">
        <w:rPr>
          <w:rFonts w:ascii="Garamond" w:hAnsi="Garamond"/>
        </w:rPr>
        <w:t>nők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helyzete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az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iszlámban</w:t>
      </w:r>
      <w:proofErr w:type="spellEnd"/>
      <w:r w:rsidR="004E30F9">
        <w:rPr>
          <w:rFonts w:ascii="Garamond" w:hAnsi="Garamond"/>
        </w:rPr>
        <w:t xml:space="preserve">: </w:t>
      </w:r>
      <w:proofErr w:type="spellStart"/>
      <w:r w:rsidR="004E30F9">
        <w:rPr>
          <w:rFonts w:ascii="Garamond" w:hAnsi="Garamond"/>
        </w:rPr>
        <w:t>női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imámok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és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női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Korán-magyarázók</w:t>
      </w:r>
      <w:proofErr w:type="spellEnd"/>
      <w:r w:rsidR="004E30F9">
        <w:rPr>
          <w:rFonts w:ascii="Garamond" w:hAnsi="Garamond"/>
        </w:rPr>
        <w:t xml:space="preserve">, a </w:t>
      </w:r>
      <w:proofErr w:type="spellStart"/>
      <w:r w:rsidR="004E30F9">
        <w:rPr>
          <w:rFonts w:ascii="Garamond" w:hAnsi="Garamond"/>
        </w:rPr>
        <w:t>nők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szerepének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hagyományos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értelmezése</w:t>
      </w:r>
      <w:proofErr w:type="spellEnd"/>
      <w:r w:rsidR="004E30F9">
        <w:rPr>
          <w:rFonts w:ascii="Garamond" w:hAnsi="Garamond"/>
        </w:rPr>
        <w:t xml:space="preserve"> a </w:t>
      </w:r>
      <w:proofErr w:type="spellStart"/>
      <w:r w:rsidR="004E30F9">
        <w:rPr>
          <w:rFonts w:ascii="Garamond" w:hAnsi="Garamond"/>
        </w:rPr>
        <w:t>Korán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és</w:t>
      </w:r>
      <w:proofErr w:type="spellEnd"/>
      <w:r w:rsidR="004E30F9">
        <w:rPr>
          <w:rFonts w:ascii="Garamond" w:hAnsi="Garamond"/>
        </w:rPr>
        <w:t xml:space="preserve"> a </w:t>
      </w:r>
      <w:proofErr w:type="spellStart"/>
      <w:r w:rsidR="004E30F9">
        <w:rPr>
          <w:rFonts w:ascii="Garamond" w:hAnsi="Garamond"/>
        </w:rPr>
        <w:t>szunna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alapján</w:t>
      </w:r>
      <w:proofErr w:type="spellEnd"/>
      <w:r w:rsidR="004E30F9">
        <w:rPr>
          <w:rFonts w:ascii="Garamond" w:hAnsi="Garamond"/>
        </w:rPr>
        <w:t xml:space="preserve">. </w:t>
      </w:r>
      <w:proofErr w:type="spellStart"/>
      <w:r w:rsidR="004E30F9">
        <w:rPr>
          <w:rFonts w:ascii="Garamond" w:hAnsi="Garamond"/>
        </w:rPr>
        <w:t>Iszlám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és</w:t>
      </w:r>
      <w:proofErr w:type="spellEnd"/>
      <w:r w:rsidR="004E30F9">
        <w:rPr>
          <w:rFonts w:ascii="Garamond" w:hAnsi="Garamond"/>
        </w:rPr>
        <w:t xml:space="preserve"> gender. </w:t>
      </w:r>
    </w:p>
    <w:p w14:paraId="39BCED93" w14:textId="0192982F" w:rsidR="00D72DFD" w:rsidRDefault="00D72DFD" w:rsidP="00D72DFD">
      <w:pPr>
        <w:pStyle w:val="NormalWeb"/>
        <w:spacing w:after="0" w:line="240" w:lineRule="auto"/>
      </w:pPr>
      <w:r>
        <w:rPr>
          <w:rFonts w:ascii="Garamond" w:hAnsi="Garamond"/>
        </w:rPr>
        <w:t xml:space="preserve">2. </w:t>
      </w:r>
      <w:r w:rsidRPr="00A61F66">
        <w:rPr>
          <w:rFonts w:ascii="Garamond" w:hAnsi="Garamond"/>
          <w:i/>
          <w:iCs/>
        </w:rPr>
        <w:t xml:space="preserve">A </w:t>
      </w:r>
      <w:proofErr w:type="spellStart"/>
      <w:r w:rsidRPr="00A61F66">
        <w:rPr>
          <w:rFonts w:ascii="Garamond" w:hAnsi="Garamond"/>
          <w:i/>
          <w:iCs/>
        </w:rPr>
        <w:t>dzsihád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Egy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fogalom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változásai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és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értelmezési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keretei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Szalafizmus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wahhábizmus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politikai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iszlám</w:t>
      </w:r>
      <w:proofErr w:type="spellEnd"/>
      <w:r>
        <w:rPr>
          <w:rFonts w:ascii="Garamond" w:hAnsi="Garamond"/>
        </w:rPr>
        <w:t xml:space="preserve">. </w:t>
      </w:r>
      <w:proofErr w:type="spellStart"/>
      <w:r w:rsidR="004E30F9">
        <w:rPr>
          <w:rFonts w:ascii="Garamond" w:hAnsi="Garamond"/>
        </w:rPr>
        <w:t>Politikai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mozgalmak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vallás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és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politika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viszonyai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szekularizmus</w:t>
      </w:r>
      <w:proofErr w:type="spellEnd"/>
      <w:r w:rsidR="004E30F9">
        <w:rPr>
          <w:rFonts w:ascii="Garamond" w:hAnsi="Garamond"/>
        </w:rPr>
        <w:t xml:space="preserve">. </w:t>
      </w:r>
      <w:proofErr w:type="spellStart"/>
      <w:r w:rsidR="004E30F9">
        <w:rPr>
          <w:rFonts w:ascii="Garamond" w:hAnsi="Garamond"/>
        </w:rPr>
        <w:t>Kompatibilis</w:t>
      </w:r>
      <w:proofErr w:type="spellEnd"/>
      <w:r w:rsidR="004E30F9">
        <w:rPr>
          <w:rFonts w:ascii="Garamond" w:hAnsi="Garamond"/>
        </w:rPr>
        <w:t xml:space="preserve">-e </w:t>
      </w:r>
      <w:proofErr w:type="spellStart"/>
      <w:r w:rsidR="004E30F9">
        <w:rPr>
          <w:rFonts w:ascii="Garamond" w:hAnsi="Garamond"/>
        </w:rPr>
        <w:t>az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iszlám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az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európai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társadalmakkal</w:t>
      </w:r>
      <w:proofErr w:type="spellEnd"/>
      <w:r w:rsidR="004E30F9">
        <w:rPr>
          <w:rFonts w:ascii="Garamond" w:hAnsi="Garamond"/>
        </w:rPr>
        <w:t xml:space="preserve">? </w:t>
      </w:r>
      <w:proofErr w:type="spellStart"/>
      <w:r w:rsidR="004E30F9">
        <w:rPr>
          <w:rFonts w:ascii="Garamond" w:hAnsi="Garamond"/>
        </w:rPr>
        <w:t>Sarí’a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iszlámjog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útkeresések</w:t>
      </w:r>
      <w:proofErr w:type="spellEnd"/>
      <w:r w:rsidR="004E30F9">
        <w:rPr>
          <w:rFonts w:ascii="Garamond" w:hAnsi="Garamond"/>
        </w:rPr>
        <w:t xml:space="preserve">. </w:t>
      </w:r>
    </w:p>
    <w:p w14:paraId="1FF2EEB4" w14:textId="0476B3F5" w:rsidR="00D72DFD" w:rsidRDefault="00D72DFD" w:rsidP="00D72DFD">
      <w:pPr>
        <w:pStyle w:val="NormalWeb"/>
        <w:spacing w:after="0" w:line="240" w:lineRule="auto"/>
      </w:pPr>
      <w:r>
        <w:rPr>
          <w:rFonts w:ascii="Garamond" w:hAnsi="Garamond"/>
        </w:rPr>
        <w:t xml:space="preserve">3. </w:t>
      </w:r>
      <w:proofErr w:type="spellStart"/>
      <w:r w:rsidRPr="00A61F66">
        <w:rPr>
          <w:rFonts w:ascii="Garamond" w:hAnsi="Garamond"/>
          <w:i/>
          <w:iCs/>
        </w:rPr>
        <w:t>Szunna-értelmezések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fundamentalizmus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pluralizmus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hadísz-kutatás</w:t>
      </w:r>
      <w:proofErr w:type="spellEnd"/>
      <w:r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új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irányzatok</w:t>
      </w:r>
      <w:proofErr w:type="spellEnd"/>
      <w:r w:rsidR="004E30F9">
        <w:rPr>
          <w:rFonts w:ascii="Garamond" w:hAnsi="Garamond"/>
        </w:rPr>
        <w:t xml:space="preserve"> a </w:t>
      </w:r>
      <w:proofErr w:type="spellStart"/>
      <w:r w:rsidR="004E30F9">
        <w:rPr>
          <w:rFonts w:ascii="Garamond" w:hAnsi="Garamond"/>
        </w:rPr>
        <w:t>Korán-exegézisben</w:t>
      </w:r>
      <w:proofErr w:type="spellEnd"/>
      <w:r>
        <w:rPr>
          <w:rFonts w:ascii="Garamond" w:hAnsi="Garamond"/>
        </w:rPr>
        <w:t xml:space="preserve">. A </w:t>
      </w:r>
      <w:proofErr w:type="spellStart"/>
      <w:r>
        <w:rPr>
          <w:rFonts w:ascii="Garamond" w:hAnsi="Garamond"/>
        </w:rPr>
        <w:t>jelenkor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kihívásai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idzstihád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fogalmának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magyarázatán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keresztül</w:t>
      </w:r>
      <w:proofErr w:type="spellEnd"/>
      <w:r>
        <w:rPr>
          <w:rFonts w:ascii="Garamond" w:hAnsi="Garamond"/>
        </w:rPr>
        <w:t>.</w:t>
      </w:r>
    </w:p>
    <w:p w14:paraId="45BC421D" w14:textId="7C2CBBD6" w:rsidR="00D72DFD" w:rsidRDefault="00D72DFD" w:rsidP="004E30F9">
      <w:pPr>
        <w:pStyle w:val="NormalWeb"/>
        <w:spacing w:after="0" w:line="240" w:lineRule="auto"/>
      </w:pPr>
      <w:r>
        <w:rPr>
          <w:rFonts w:ascii="Garamond" w:hAnsi="Garamond"/>
        </w:rPr>
        <w:t xml:space="preserve">4. </w:t>
      </w:r>
      <w:proofErr w:type="spellStart"/>
      <w:r w:rsidR="004E30F9" w:rsidRPr="00A61F66">
        <w:rPr>
          <w:rFonts w:ascii="Garamond" w:hAnsi="Garamond"/>
          <w:i/>
          <w:iCs/>
        </w:rPr>
        <w:t>N</w:t>
      </w:r>
      <w:r w:rsidRPr="00A61F66">
        <w:rPr>
          <w:rFonts w:ascii="Garamond" w:hAnsi="Garamond"/>
          <w:i/>
          <w:iCs/>
        </w:rPr>
        <w:t>arratívák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az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iszlámról</w:t>
      </w:r>
      <w:proofErr w:type="spellEnd"/>
      <w:r>
        <w:rPr>
          <w:rFonts w:ascii="Garamond" w:hAnsi="Garamond"/>
        </w:rPr>
        <w:t>.</w:t>
      </w:r>
      <w:r w:rsidR="004E30F9">
        <w:rPr>
          <w:rFonts w:ascii="Garamond" w:hAnsi="Garamond"/>
        </w:rPr>
        <w:t xml:space="preserve"> A modern </w:t>
      </w:r>
      <w:proofErr w:type="spellStart"/>
      <w:r w:rsidR="004E30F9">
        <w:rPr>
          <w:rFonts w:ascii="Garamond" w:hAnsi="Garamond"/>
        </w:rPr>
        <w:t>közbeszéd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és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sajtó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narratívái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példákon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keresztül</w:t>
      </w:r>
      <w:proofErr w:type="spellEnd"/>
      <w:r w:rsidR="004E30F9">
        <w:rPr>
          <w:rFonts w:ascii="Garamond" w:hAnsi="Garamond"/>
        </w:rPr>
        <w:t xml:space="preserve">. A Said-Lewis vita. </w:t>
      </w:r>
    </w:p>
    <w:p w14:paraId="159D2063" w14:textId="00B4CA26" w:rsidR="00D72DFD" w:rsidRDefault="00D72DFD" w:rsidP="00A61F66">
      <w:pPr>
        <w:pStyle w:val="NormalWeb"/>
        <w:spacing w:after="0" w:line="240" w:lineRule="auto"/>
      </w:pPr>
      <w:r>
        <w:rPr>
          <w:rFonts w:ascii="Garamond" w:hAnsi="Garamond"/>
        </w:rPr>
        <w:t xml:space="preserve">5. </w:t>
      </w:r>
      <w:proofErr w:type="spellStart"/>
      <w:r w:rsidRPr="00A61F66">
        <w:rPr>
          <w:rFonts w:ascii="Garamond" w:hAnsi="Garamond"/>
          <w:i/>
          <w:iCs/>
        </w:rPr>
        <w:t>Az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iszlám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és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más</w:t>
      </w:r>
      <w:proofErr w:type="spellEnd"/>
      <w:r w:rsidRPr="00A61F66">
        <w:rPr>
          <w:rFonts w:ascii="Garamond" w:hAnsi="Garamond"/>
          <w:i/>
          <w:iCs/>
        </w:rPr>
        <w:t xml:space="preserve"> </w:t>
      </w:r>
      <w:proofErr w:type="spellStart"/>
      <w:r w:rsidRPr="00A61F66">
        <w:rPr>
          <w:rFonts w:ascii="Garamond" w:hAnsi="Garamond"/>
          <w:i/>
          <w:iCs/>
        </w:rPr>
        <w:t>vallások</w:t>
      </w:r>
      <w:proofErr w:type="spellEnd"/>
      <w:r>
        <w:rPr>
          <w:rFonts w:ascii="Garamond" w:hAnsi="Garamond"/>
        </w:rPr>
        <w:t>.</w:t>
      </w:r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Káfir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musrik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szent</w:t>
      </w:r>
      <w:proofErr w:type="spellEnd"/>
      <w:r w:rsidR="004E30F9">
        <w:rPr>
          <w:rFonts w:ascii="Garamond" w:hAnsi="Garamond"/>
        </w:rPr>
        <w:t xml:space="preserve"> </w:t>
      </w:r>
      <w:proofErr w:type="spellStart"/>
      <w:r w:rsidR="004E30F9">
        <w:rPr>
          <w:rFonts w:ascii="Garamond" w:hAnsi="Garamond"/>
        </w:rPr>
        <w:t>könyvek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4E30F9">
        <w:rPr>
          <w:rFonts w:ascii="Garamond" w:hAnsi="Garamond"/>
        </w:rPr>
        <w:t>ahl</w:t>
      </w:r>
      <w:proofErr w:type="spellEnd"/>
      <w:r w:rsidR="004E30F9">
        <w:rPr>
          <w:rFonts w:ascii="Garamond" w:hAnsi="Garamond"/>
        </w:rPr>
        <w:t xml:space="preserve"> al-</w:t>
      </w:r>
      <w:proofErr w:type="spellStart"/>
      <w:r w:rsidR="004E30F9">
        <w:rPr>
          <w:rFonts w:ascii="Garamond" w:hAnsi="Garamond"/>
        </w:rPr>
        <w:t>kitáb</w:t>
      </w:r>
      <w:proofErr w:type="spellEnd"/>
      <w:r w:rsidR="004E30F9">
        <w:rPr>
          <w:rFonts w:ascii="Garamond" w:hAnsi="Garamond"/>
        </w:rPr>
        <w:t xml:space="preserve">, </w:t>
      </w:r>
      <w:proofErr w:type="spellStart"/>
      <w:r w:rsidR="00774112">
        <w:rPr>
          <w:rFonts w:ascii="Garamond" w:hAnsi="Garamond"/>
        </w:rPr>
        <w:t>hadíszok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zsidókról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és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keresztényekről</w:t>
      </w:r>
      <w:proofErr w:type="spellEnd"/>
      <w:r w:rsidR="00774112">
        <w:rPr>
          <w:rFonts w:ascii="Garamond" w:hAnsi="Garamond"/>
        </w:rPr>
        <w:t xml:space="preserve">. A </w:t>
      </w:r>
      <w:proofErr w:type="spellStart"/>
      <w:r w:rsidR="00774112">
        <w:rPr>
          <w:rFonts w:ascii="Garamond" w:hAnsi="Garamond"/>
        </w:rPr>
        <w:t>Korán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vonatkozó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ájáinak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kontextusa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és</w:t>
      </w:r>
      <w:proofErr w:type="spellEnd"/>
      <w:r w:rsidR="00774112">
        <w:rPr>
          <w:rFonts w:ascii="Garamond" w:hAnsi="Garamond"/>
        </w:rPr>
        <w:t xml:space="preserve"> a </w:t>
      </w:r>
      <w:proofErr w:type="spellStart"/>
      <w:r w:rsidR="00774112">
        <w:rPr>
          <w:rFonts w:ascii="Garamond" w:hAnsi="Garamond"/>
        </w:rPr>
        <w:t>kontextus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szerepe</w:t>
      </w:r>
      <w:proofErr w:type="spellEnd"/>
      <w:r w:rsidR="00774112">
        <w:rPr>
          <w:rFonts w:ascii="Garamond" w:hAnsi="Garamond"/>
        </w:rPr>
        <w:t xml:space="preserve"> a </w:t>
      </w:r>
      <w:proofErr w:type="spellStart"/>
      <w:r w:rsidR="00774112">
        <w:rPr>
          <w:rFonts w:ascii="Garamond" w:hAnsi="Garamond"/>
        </w:rPr>
        <w:t>magyarázatkor</w:t>
      </w:r>
      <w:proofErr w:type="spellEnd"/>
      <w:r w:rsidR="00774112">
        <w:rPr>
          <w:rFonts w:ascii="Garamond" w:hAnsi="Garamond"/>
        </w:rPr>
        <w:t xml:space="preserve">. </w:t>
      </w:r>
      <w:proofErr w:type="spellStart"/>
      <w:r w:rsidR="00774112">
        <w:rPr>
          <w:rFonts w:ascii="Garamond" w:hAnsi="Garamond"/>
        </w:rPr>
        <w:t>Miért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nem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lehet</w:t>
      </w:r>
      <w:proofErr w:type="spellEnd"/>
      <w:r w:rsidR="00774112">
        <w:rPr>
          <w:rFonts w:ascii="Garamond" w:hAnsi="Garamond"/>
        </w:rPr>
        <w:t xml:space="preserve"> a </w:t>
      </w:r>
      <w:proofErr w:type="spellStart"/>
      <w:r w:rsidR="00774112">
        <w:rPr>
          <w:rFonts w:ascii="Garamond" w:hAnsi="Garamond"/>
        </w:rPr>
        <w:t>koránt</w:t>
      </w:r>
      <w:proofErr w:type="spellEnd"/>
      <w:r w:rsidR="00774112">
        <w:rPr>
          <w:rFonts w:ascii="Garamond" w:hAnsi="Garamond"/>
        </w:rPr>
        <w:t xml:space="preserve"> a </w:t>
      </w:r>
      <w:proofErr w:type="spellStart"/>
      <w:r w:rsidR="00774112">
        <w:rPr>
          <w:rFonts w:ascii="Garamond" w:hAnsi="Garamond"/>
        </w:rPr>
        <w:t>Bibliához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hasonlóan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olvasni</w:t>
      </w:r>
      <w:proofErr w:type="spellEnd"/>
      <w:r w:rsidR="00774112">
        <w:rPr>
          <w:rFonts w:ascii="Garamond" w:hAnsi="Garamond"/>
        </w:rPr>
        <w:t xml:space="preserve">? </w:t>
      </w:r>
      <w:proofErr w:type="spellStart"/>
      <w:r w:rsidR="00774112">
        <w:rPr>
          <w:rFonts w:ascii="Garamond" w:hAnsi="Garamond"/>
        </w:rPr>
        <w:t>Muszlim</w:t>
      </w:r>
      <w:proofErr w:type="spellEnd"/>
      <w:r w:rsidR="00774112">
        <w:rPr>
          <w:rFonts w:ascii="Garamond" w:hAnsi="Garamond"/>
        </w:rPr>
        <w:t xml:space="preserve"> volt-e </w:t>
      </w:r>
      <w:proofErr w:type="spellStart"/>
      <w:r w:rsidR="00774112">
        <w:rPr>
          <w:rFonts w:ascii="Garamond" w:hAnsi="Garamond"/>
        </w:rPr>
        <w:t>Ábrahám</w:t>
      </w:r>
      <w:proofErr w:type="spellEnd"/>
      <w:r w:rsidR="00774112">
        <w:rPr>
          <w:rFonts w:ascii="Garamond" w:hAnsi="Garamond"/>
        </w:rPr>
        <w:t xml:space="preserve">, </w:t>
      </w:r>
      <w:proofErr w:type="spellStart"/>
      <w:r w:rsidR="00774112">
        <w:rPr>
          <w:rFonts w:ascii="Garamond" w:hAnsi="Garamond"/>
        </w:rPr>
        <w:t>Mózes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és</w:t>
      </w:r>
      <w:proofErr w:type="spellEnd"/>
      <w:r w:rsidR="00774112">
        <w:rPr>
          <w:rFonts w:ascii="Garamond" w:hAnsi="Garamond"/>
        </w:rPr>
        <w:t xml:space="preserve"> </w:t>
      </w:r>
      <w:proofErr w:type="spellStart"/>
      <w:r w:rsidR="00774112">
        <w:rPr>
          <w:rFonts w:ascii="Garamond" w:hAnsi="Garamond"/>
        </w:rPr>
        <w:t>Jézus</w:t>
      </w:r>
      <w:proofErr w:type="spellEnd"/>
      <w:r w:rsidR="00774112">
        <w:rPr>
          <w:rFonts w:ascii="Garamond" w:hAnsi="Garamond"/>
        </w:rPr>
        <w:t>?</w:t>
      </w:r>
    </w:p>
    <w:p w14:paraId="32BBC436" w14:textId="77777777" w:rsidR="00A61F66" w:rsidRDefault="00A61F66" w:rsidP="00D72DFD">
      <w:pPr>
        <w:pStyle w:val="NormalWeb"/>
        <w:spacing w:after="0" w:line="240" w:lineRule="auto"/>
        <w:rPr>
          <w:rFonts w:ascii="Garamond" w:hAnsi="Garamond"/>
        </w:rPr>
      </w:pPr>
    </w:p>
    <w:p w14:paraId="68630C21" w14:textId="77777777" w:rsidR="00A61F66" w:rsidRDefault="00A61F66" w:rsidP="00D72DFD">
      <w:pPr>
        <w:pStyle w:val="NormalWeb"/>
        <w:spacing w:after="0" w:line="240" w:lineRule="auto"/>
        <w:rPr>
          <w:rFonts w:ascii="Garamond" w:hAnsi="Garamond"/>
        </w:rPr>
      </w:pPr>
    </w:p>
    <w:p w14:paraId="65F688C0" w14:textId="3AD54264" w:rsidR="00D72DFD" w:rsidRDefault="00D72DFD" w:rsidP="00A61F66">
      <w:pPr>
        <w:pStyle w:val="NormalWeb"/>
        <w:spacing w:after="0" w:line="240" w:lineRule="auto"/>
      </w:pPr>
      <w:proofErr w:type="spellStart"/>
      <w:r>
        <w:rPr>
          <w:rFonts w:ascii="Garamond" w:hAnsi="Garamond"/>
        </w:rPr>
        <w:lastRenderedPageBreak/>
        <w:t>Kötelező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irodalom</w:t>
      </w:r>
      <w:proofErr w:type="spellEnd"/>
      <w:r>
        <w:rPr>
          <w:rFonts w:ascii="Garamond" w:hAnsi="Garamond"/>
        </w:rPr>
        <w:t>:</w:t>
      </w:r>
    </w:p>
    <w:p w14:paraId="3DE92B1B" w14:textId="77777777" w:rsidR="00D72DFD" w:rsidRDefault="00D72DFD" w:rsidP="00D72DFD">
      <w:pPr>
        <w:pStyle w:val="NormalWeb"/>
        <w:spacing w:after="0" w:line="240" w:lineRule="auto"/>
      </w:pPr>
      <w:r>
        <w:rPr>
          <w:rFonts w:ascii="Garamond" w:hAnsi="Garamond"/>
        </w:rPr>
        <w:t xml:space="preserve">1. Ibrahim M. Abu Rabi’, ed., </w:t>
      </w:r>
      <w:r w:rsidRPr="00A61F66">
        <w:rPr>
          <w:rFonts w:ascii="Garamond" w:hAnsi="Garamond"/>
          <w:i/>
          <w:iCs/>
        </w:rPr>
        <w:t>The Blackwell Companion to Contemporary Islamic Thought</w:t>
      </w:r>
      <w:r>
        <w:rPr>
          <w:rFonts w:ascii="Garamond" w:hAnsi="Garamond"/>
        </w:rPr>
        <w:t xml:space="preserve">. Blackwell, Oxford, 2006. </w:t>
      </w:r>
    </w:p>
    <w:p w14:paraId="3527803A" w14:textId="77777777" w:rsidR="00D72DFD" w:rsidRDefault="00D72DFD" w:rsidP="00D72DFD">
      <w:pPr>
        <w:pStyle w:val="NormalWeb"/>
        <w:spacing w:after="0" w:line="240" w:lineRule="auto"/>
      </w:pPr>
      <w:r>
        <w:rPr>
          <w:rFonts w:ascii="Garamond" w:hAnsi="Garamond"/>
        </w:rPr>
        <w:t xml:space="preserve">2. Khaled </w:t>
      </w:r>
      <w:proofErr w:type="spellStart"/>
      <w:r>
        <w:rPr>
          <w:rFonts w:ascii="Garamond" w:hAnsi="Garamond"/>
        </w:rPr>
        <w:t>Abou</w:t>
      </w:r>
      <w:proofErr w:type="spellEnd"/>
      <w:r>
        <w:rPr>
          <w:rFonts w:ascii="Garamond" w:hAnsi="Garamond"/>
        </w:rPr>
        <w:t xml:space="preserve"> El </w:t>
      </w:r>
      <w:proofErr w:type="spellStart"/>
      <w:r>
        <w:rPr>
          <w:rFonts w:ascii="Garamond" w:hAnsi="Garamond"/>
        </w:rPr>
        <w:t>Fadl</w:t>
      </w:r>
      <w:proofErr w:type="spellEnd"/>
      <w:r>
        <w:rPr>
          <w:rFonts w:ascii="Garamond" w:hAnsi="Garamond"/>
        </w:rPr>
        <w:t xml:space="preserve">, </w:t>
      </w:r>
      <w:r w:rsidRPr="00A61F66">
        <w:rPr>
          <w:rFonts w:ascii="Garamond" w:hAnsi="Garamond"/>
          <w:i/>
          <w:iCs/>
        </w:rPr>
        <w:t>The Great Theft. Wrestling Islam from the Extremists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PerfectBound</w:t>
      </w:r>
      <w:proofErr w:type="spellEnd"/>
      <w:r>
        <w:rPr>
          <w:rFonts w:ascii="Garamond" w:hAnsi="Garamond"/>
        </w:rPr>
        <w:t xml:space="preserve">. </w:t>
      </w:r>
    </w:p>
    <w:p w14:paraId="476F0D9B" w14:textId="77777777" w:rsidR="00D72DFD" w:rsidRDefault="00D72DFD" w:rsidP="00D72DFD">
      <w:pPr>
        <w:pStyle w:val="NormalWeb"/>
        <w:spacing w:after="0" w:line="240" w:lineRule="auto"/>
      </w:pPr>
      <w:r>
        <w:rPr>
          <w:rFonts w:ascii="Garamond" w:hAnsi="Garamond"/>
        </w:rPr>
        <w:t xml:space="preserve">3. Syed Muhammad </w:t>
      </w:r>
      <w:proofErr w:type="spellStart"/>
      <w:r>
        <w:rPr>
          <w:rFonts w:ascii="Garamond" w:hAnsi="Garamond"/>
        </w:rPr>
        <w:t>Naquib</w:t>
      </w:r>
      <w:proofErr w:type="spellEnd"/>
      <w:r>
        <w:rPr>
          <w:rFonts w:ascii="Garamond" w:hAnsi="Garamond"/>
        </w:rPr>
        <w:t xml:space="preserve"> al-</w:t>
      </w:r>
      <w:proofErr w:type="spellStart"/>
      <w:r>
        <w:rPr>
          <w:rFonts w:ascii="Garamond" w:hAnsi="Garamond"/>
        </w:rPr>
        <w:t>Attas</w:t>
      </w:r>
      <w:proofErr w:type="spellEnd"/>
      <w:r>
        <w:rPr>
          <w:rFonts w:ascii="Garamond" w:hAnsi="Garamond"/>
        </w:rPr>
        <w:t xml:space="preserve">, </w:t>
      </w:r>
      <w:r w:rsidRPr="00A61F66">
        <w:rPr>
          <w:rFonts w:ascii="Garamond" w:hAnsi="Garamond"/>
          <w:i/>
          <w:iCs/>
        </w:rPr>
        <w:t>Islam and Secularism</w:t>
      </w:r>
      <w:r>
        <w:rPr>
          <w:rFonts w:ascii="Garamond" w:hAnsi="Garamond"/>
        </w:rPr>
        <w:t>. ISTAC, Kuala Lumpur, 1993</w:t>
      </w:r>
    </w:p>
    <w:p w14:paraId="0A69D9AA" w14:textId="77777777" w:rsidR="00D72DFD" w:rsidRDefault="00D72DFD" w:rsidP="00D72DFD">
      <w:pPr>
        <w:pStyle w:val="NormalWeb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proofErr w:type="spellStart"/>
      <w:r>
        <w:rPr>
          <w:rFonts w:ascii="Garamond" w:hAnsi="Garamond"/>
        </w:rPr>
        <w:t>Fadwa</w:t>
      </w:r>
      <w:proofErr w:type="spellEnd"/>
      <w:r>
        <w:rPr>
          <w:rFonts w:ascii="Garamond" w:hAnsi="Garamond"/>
        </w:rPr>
        <w:t xml:space="preserve"> El </w:t>
      </w:r>
      <w:proofErr w:type="spellStart"/>
      <w:r>
        <w:rPr>
          <w:rFonts w:ascii="Garamond" w:hAnsi="Garamond"/>
        </w:rPr>
        <w:t>Guindi</w:t>
      </w:r>
      <w:proofErr w:type="spellEnd"/>
      <w:r>
        <w:rPr>
          <w:rFonts w:ascii="Garamond" w:hAnsi="Garamond"/>
        </w:rPr>
        <w:t xml:space="preserve">, </w:t>
      </w:r>
      <w:r w:rsidRPr="00A61F66">
        <w:rPr>
          <w:rFonts w:ascii="Garamond" w:hAnsi="Garamond"/>
          <w:i/>
          <w:iCs/>
        </w:rPr>
        <w:t>Veil. Modesty, Privacy and Resistance</w:t>
      </w:r>
      <w:r>
        <w:rPr>
          <w:rFonts w:ascii="Garamond" w:hAnsi="Garamond"/>
        </w:rPr>
        <w:t xml:space="preserve">. Berg, Oxford, 1999. </w:t>
      </w:r>
    </w:p>
    <w:p w14:paraId="0E78AA37" w14:textId="403E72FA" w:rsidR="004E30F9" w:rsidRDefault="004E30F9" w:rsidP="00D72DFD">
      <w:pPr>
        <w:pStyle w:val="NormalWeb"/>
        <w:spacing w:after="0" w:line="240" w:lineRule="auto"/>
      </w:pPr>
      <w:r>
        <w:rPr>
          <w:rFonts w:ascii="Garamond" w:hAnsi="Garamond"/>
        </w:rPr>
        <w:t xml:space="preserve">5. Edward Said, </w:t>
      </w:r>
      <w:proofErr w:type="spellStart"/>
      <w:r w:rsidRPr="00A61F66">
        <w:rPr>
          <w:rFonts w:ascii="Garamond" w:hAnsi="Garamond"/>
          <w:i/>
          <w:iCs/>
        </w:rPr>
        <w:t>Orientalizmus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Európa</w:t>
      </w:r>
      <w:proofErr w:type="spellEnd"/>
      <w:r>
        <w:rPr>
          <w:rFonts w:ascii="Garamond" w:hAnsi="Garamond"/>
        </w:rPr>
        <w:t xml:space="preserve">, Budapest, </w:t>
      </w:r>
      <w:r w:rsidR="00A61F66">
        <w:rPr>
          <w:rFonts w:ascii="Garamond" w:hAnsi="Garamond"/>
        </w:rPr>
        <w:t>2000.</w:t>
      </w:r>
    </w:p>
    <w:p w14:paraId="19D006E2" w14:textId="77777777" w:rsidR="00D72DFD" w:rsidRDefault="00D72DFD" w:rsidP="00D72DFD">
      <w:pPr>
        <w:pStyle w:val="NormalWeb"/>
        <w:spacing w:after="0" w:line="240" w:lineRule="auto"/>
      </w:pPr>
    </w:p>
    <w:p w14:paraId="249AF90C" w14:textId="3607E8E6" w:rsidR="007E4957" w:rsidRPr="00411C20" w:rsidRDefault="00774112" w:rsidP="00874397">
      <w:pPr>
        <w:spacing w:line="280" w:lineRule="exact"/>
        <w:contextualSpacing/>
        <w:jc w:val="both"/>
        <w:rPr>
          <w:rFonts w:ascii="Garamond" w:hAnsi="Garamond"/>
          <w:i/>
          <w:iCs/>
          <w:sz w:val="24"/>
          <w:szCs w:val="24"/>
          <w:lang w:bidi="he-IL"/>
        </w:rPr>
      </w:pPr>
      <w:r>
        <w:rPr>
          <w:rFonts w:ascii="Garamond" w:hAnsi="Garamond"/>
          <w:i/>
          <w:iCs/>
          <w:sz w:val="24"/>
          <w:szCs w:val="24"/>
          <w:lang w:bidi="he-IL"/>
        </w:rPr>
        <w:t>További irodalom</w:t>
      </w:r>
      <w:r w:rsidR="007E4957" w:rsidRPr="00411C20">
        <w:rPr>
          <w:rFonts w:ascii="Garamond" w:hAnsi="Garamond"/>
          <w:i/>
          <w:iCs/>
          <w:sz w:val="24"/>
          <w:szCs w:val="24"/>
          <w:lang w:bidi="he-IL"/>
        </w:rPr>
        <w:t xml:space="preserve">: </w:t>
      </w:r>
    </w:p>
    <w:p w14:paraId="68511294" w14:textId="63E5DABF" w:rsidR="007E4957" w:rsidRPr="00411C20" w:rsidRDefault="007E4957" w:rsidP="00774112">
      <w:pPr>
        <w:spacing w:line="280" w:lineRule="exact"/>
        <w:contextualSpacing/>
        <w:jc w:val="both"/>
        <w:rPr>
          <w:rFonts w:ascii="Garamond" w:hAnsi="Garamond"/>
          <w:sz w:val="24"/>
          <w:szCs w:val="24"/>
          <w:lang w:bidi="he-IL"/>
        </w:rPr>
      </w:pPr>
      <w:r w:rsidRPr="00411C20">
        <w:rPr>
          <w:rFonts w:ascii="Garamond" w:hAnsi="Garamond"/>
          <w:sz w:val="24"/>
          <w:szCs w:val="24"/>
          <w:lang w:bidi="he-IL"/>
        </w:rPr>
        <w:t xml:space="preserve">1. </w:t>
      </w:r>
      <w:proofErr w:type="spellStart"/>
      <w:r w:rsidR="00774112">
        <w:rPr>
          <w:rFonts w:ascii="Garamond" w:hAnsi="Garamond"/>
          <w:sz w:val="24"/>
          <w:szCs w:val="24"/>
          <w:lang w:bidi="he-IL"/>
        </w:rPr>
        <w:t>Rostoványi</w:t>
      </w:r>
      <w:proofErr w:type="spellEnd"/>
      <w:r w:rsidR="00774112">
        <w:rPr>
          <w:rFonts w:ascii="Garamond" w:hAnsi="Garamond"/>
          <w:sz w:val="24"/>
          <w:szCs w:val="24"/>
          <w:lang w:bidi="he-IL"/>
        </w:rPr>
        <w:t xml:space="preserve"> Zsolt, </w:t>
      </w:r>
      <w:r w:rsidR="00774112" w:rsidRPr="00774112">
        <w:rPr>
          <w:rFonts w:ascii="Garamond" w:hAnsi="Garamond"/>
          <w:i/>
          <w:iCs/>
          <w:sz w:val="24"/>
          <w:szCs w:val="24"/>
          <w:lang w:bidi="he-IL"/>
        </w:rPr>
        <w:t>Az iszlám világ és a nyugat</w:t>
      </w:r>
      <w:r w:rsidR="00774112" w:rsidRPr="00774112">
        <w:rPr>
          <w:rFonts w:ascii="Garamond" w:hAnsi="Garamond"/>
          <w:sz w:val="24"/>
          <w:szCs w:val="24"/>
          <w:lang w:bidi="he-IL"/>
        </w:rPr>
        <w:t>. Corvina, Budapest, 2004.</w:t>
      </w:r>
    </w:p>
    <w:p w14:paraId="0942B413" w14:textId="00B8C5DD" w:rsidR="007E4957" w:rsidRPr="00411C20" w:rsidRDefault="007E4957" w:rsidP="00774112">
      <w:pPr>
        <w:spacing w:line="280" w:lineRule="exact"/>
        <w:contextualSpacing/>
        <w:jc w:val="both"/>
        <w:rPr>
          <w:rFonts w:ascii="Garamond" w:hAnsi="Garamond"/>
          <w:sz w:val="24"/>
          <w:szCs w:val="24"/>
          <w:lang w:bidi="he-IL"/>
        </w:rPr>
      </w:pPr>
      <w:r w:rsidRPr="00411C20">
        <w:rPr>
          <w:rFonts w:ascii="Garamond" w:hAnsi="Garamond"/>
          <w:sz w:val="24"/>
          <w:szCs w:val="24"/>
          <w:lang w:bidi="he-IL"/>
        </w:rPr>
        <w:t xml:space="preserve">2. </w:t>
      </w:r>
      <w:r w:rsidR="00774112">
        <w:rPr>
          <w:rFonts w:ascii="Garamond" w:hAnsi="Garamond"/>
          <w:sz w:val="24"/>
          <w:szCs w:val="24"/>
        </w:rPr>
        <w:t xml:space="preserve">Jonathan A. C. Brown, </w:t>
      </w:r>
      <w:proofErr w:type="spellStart"/>
      <w:r w:rsidR="00774112" w:rsidRPr="00774112">
        <w:rPr>
          <w:rFonts w:ascii="Garamond" w:hAnsi="Garamond"/>
          <w:i/>
          <w:iCs/>
          <w:sz w:val="24"/>
          <w:szCs w:val="24"/>
        </w:rPr>
        <w:t>Misquoting</w:t>
      </w:r>
      <w:proofErr w:type="spellEnd"/>
      <w:r w:rsidR="00774112" w:rsidRPr="00774112">
        <w:rPr>
          <w:rFonts w:ascii="Garamond" w:hAnsi="Garamond"/>
          <w:i/>
          <w:iCs/>
          <w:sz w:val="24"/>
          <w:szCs w:val="24"/>
        </w:rPr>
        <w:t xml:space="preserve"> Muhammad</w:t>
      </w:r>
      <w:r w:rsidR="00774112">
        <w:rPr>
          <w:rFonts w:ascii="Garamond" w:hAnsi="Garamond"/>
          <w:sz w:val="24"/>
          <w:szCs w:val="24"/>
        </w:rPr>
        <w:t xml:space="preserve">. </w:t>
      </w:r>
      <w:proofErr w:type="spellStart"/>
      <w:r w:rsidR="00774112">
        <w:rPr>
          <w:rFonts w:ascii="Garamond" w:hAnsi="Garamond"/>
          <w:sz w:val="24"/>
          <w:szCs w:val="24"/>
        </w:rPr>
        <w:t>Oneworld</w:t>
      </w:r>
      <w:proofErr w:type="spellEnd"/>
      <w:r w:rsidR="00774112">
        <w:rPr>
          <w:rFonts w:ascii="Garamond" w:hAnsi="Garamond"/>
          <w:sz w:val="24"/>
          <w:szCs w:val="24"/>
        </w:rPr>
        <w:t>, Oxford, 2014</w:t>
      </w:r>
    </w:p>
    <w:p w14:paraId="5F02FD7D" w14:textId="3DD71ED3" w:rsidR="007E4957" w:rsidRDefault="007E4957" w:rsidP="00774112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 w:rsidRPr="00411C20">
        <w:rPr>
          <w:rFonts w:ascii="Garamond" w:hAnsi="Garamond"/>
          <w:sz w:val="24"/>
          <w:szCs w:val="24"/>
          <w:lang w:bidi="he-IL"/>
        </w:rPr>
        <w:t xml:space="preserve">3. </w:t>
      </w:r>
      <w:proofErr w:type="spellStart"/>
      <w:r w:rsidR="00774112">
        <w:rPr>
          <w:rFonts w:ascii="Garamond" w:hAnsi="Garamond"/>
          <w:sz w:val="24"/>
          <w:szCs w:val="24"/>
        </w:rPr>
        <w:t>Fazlur</w:t>
      </w:r>
      <w:proofErr w:type="spellEnd"/>
      <w:r w:rsidR="00774112">
        <w:rPr>
          <w:rFonts w:ascii="Garamond" w:hAnsi="Garamond"/>
          <w:sz w:val="24"/>
          <w:szCs w:val="24"/>
        </w:rPr>
        <w:t xml:space="preserve"> </w:t>
      </w:r>
      <w:proofErr w:type="spellStart"/>
      <w:r w:rsidR="00774112">
        <w:rPr>
          <w:rFonts w:ascii="Garamond" w:hAnsi="Garamond"/>
          <w:sz w:val="24"/>
          <w:szCs w:val="24"/>
        </w:rPr>
        <w:t>Rahman</w:t>
      </w:r>
      <w:proofErr w:type="spellEnd"/>
      <w:r w:rsidR="00774112">
        <w:rPr>
          <w:rFonts w:ascii="Garamond" w:hAnsi="Garamond"/>
          <w:sz w:val="24"/>
          <w:szCs w:val="24"/>
        </w:rPr>
        <w:t xml:space="preserve">, </w:t>
      </w:r>
      <w:proofErr w:type="spellStart"/>
      <w:r w:rsidR="00774112" w:rsidRPr="00A61F66">
        <w:rPr>
          <w:rFonts w:ascii="Garamond" w:hAnsi="Garamond"/>
          <w:i/>
          <w:iCs/>
          <w:sz w:val="24"/>
          <w:szCs w:val="24"/>
        </w:rPr>
        <w:t>Revival</w:t>
      </w:r>
      <w:proofErr w:type="spellEnd"/>
      <w:r w:rsidR="00774112" w:rsidRPr="00A61F66">
        <w:rPr>
          <w:rFonts w:ascii="Garamond" w:hAnsi="Garamond"/>
          <w:i/>
          <w:iCs/>
          <w:sz w:val="24"/>
          <w:szCs w:val="24"/>
        </w:rPr>
        <w:t xml:space="preserve"> and Reform in </w:t>
      </w:r>
      <w:proofErr w:type="spellStart"/>
      <w:r w:rsidR="00774112" w:rsidRPr="00A61F66">
        <w:rPr>
          <w:rFonts w:ascii="Garamond" w:hAnsi="Garamond"/>
          <w:i/>
          <w:iCs/>
          <w:sz w:val="24"/>
          <w:szCs w:val="24"/>
        </w:rPr>
        <w:t>Islam</w:t>
      </w:r>
      <w:proofErr w:type="spellEnd"/>
      <w:r w:rsidR="00774112">
        <w:rPr>
          <w:rFonts w:ascii="Garamond" w:hAnsi="Garamond"/>
          <w:sz w:val="24"/>
          <w:szCs w:val="24"/>
        </w:rPr>
        <w:t xml:space="preserve">. </w:t>
      </w:r>
      <w:proofErr w:type="spellStart"/>
      <w:r w:rsidR="00774112">
        <w:rPr>
          <w:rFonts w:ascii="Garamond" w:hAnsi="Garamond"/>
          <w:sz w:val="24"/>
          <w:szCs w:val="24"/>
        </w:rPr>
        <w:t>Oneworld</w:t>
      </w:r>
      <w:proofErr w:type="spellEnd"/>
      <w:r w:rsidR="00774112">
        <w:rPr>
          <w:rFonts w:ascii="Garamond" w:hAnsi="Garamond"/>
          <w:sz w:val="24"/>
          <w:szCs w:val="24"/>
        </w:rPr>
        <w:t>, Oxford, 2006</w:t>
      </w:r>
    </w:p>
    <w:p w14:paraId="4B8B660F" w14:textId="00C64DA3" w:rsidR="00774112" w:rsidRPr="00411C20" w:rsidRDefault="00774112" w:rsidP="00774112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spellStart"/>
      <w:r>
        <w:rPr>
          <w:rFonts w:ascii="Garamond" w:hAnsi="Garamond"/>
          <w:sz w:val="24"/>
          <w:szCs w:val="24"/>
        </w:rPr>
        <w:t>Fatema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Mernissi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A61F66">
        <w:rPr>
          <w:rFonts w:ascii="Garamond" w:hAnsi="Garamond"/>
          <w:i/>
          <w:iCs/>
          <w:sz w:val="24"/>
          <w:szCs w:val="24"/>
        </w:rPr>
        <w:t xml:space="preserve">The </w:t>
      </w:r>
      <w:proofErr w:type="spellStart"/>
      <w:r w:rsidRPr="00A61F66">
        <w:rPr>
          <w:rFonts w:ascii="Garamond" w:hAnsi="Garamond"/>
          <w:i/>
          <w:iCs/>
          <w:sz w:val="24"/>
          <w:szCs w:val="24"/>
        </w:rPr>
        <w:t>Veil</w:t>
      </w:r>
      <w:proofErr w:type="spellEnd"/>
      <w:r w:rsidRPr="00A61F66">
        <w:rPr>
          <w:rFonts w:ascii="Garamond" w:hAnsi="Garamond"/>
          <w:i/>
          <w:iCs/>
          <w:sz w:val="24"/>
          <w:szCs w:val="24"/>
        </w:rPr>
        <w:t xml:space="preserve"> and </w:t>
      </w:r>
      <w:proofErr w:type="spellStart"/>
      <w:r w:rsidRPr="00A61F66">
        <w:rPr>
          <w:rFonts w:ascii="Garamond" w:hAnsi="Garamond"/>
          <w:i/>
          <w:iCs/>
          <w:sz w:val="24"/>
          <w:szCs w:val="24"/>
        </w:rPr>
        <w:t>the</w:t>
      </w:r>
      <w:proofErr w:type="spellEnd"/>
      <w:r w:rsidRPr="00A61F66">
        <w:rPr>
          <w:rFonts w:ascii="Garamond" w:hAnsi="Garamond"/>
          <w:i/>
          <w:iCs/>
          <w:sz w:val="24"/>
          <w:szCs w:val="24"/>
        </w:rPr>
        <w:t xml:space="preserve"> Male Elite</w:t>
      </w:r>
      <w:r>
        <w:rPr>
          <w:rFonts w:ascii="Garamond" w:hAnsi="Garamond"/>
          <w:sz w:val="24"/>
          <w:szCs w:val="24"/>
        </w:rPr>
        <w:t xml:space="preserve">. Perseus, 1991. </w:t>
      </w:r>
    </w:p>
    <w:p w14:paraId="10C39448" w14:textId="77777777" w:rsidR="007E4957" w:rsidRPr="00411C20" w:rsidRDefault="007E4957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</w:p>
    <w:p w14:paraId="3D04CE77" w14:textId="77777777" w:rsidR="00411C20" w:rsidRPr="00411C20" w:rsidRDefault="00411C20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</w:p>
    <w:p w14:paraId="7C71776E" w14:textId="77777777" w:rsidR="00411C20" w:rsidRPr="00411C20" w:rsidRDefault="00411C20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  <w:r w:rsidRPr="00411C20">
        <w:rPr>
          <w:rFonts w:ascii="Garamond" w:hAnsi="Garamond"/>
          <w:sz w:val="24"/>
          <w:szCs w:val="24"/>
        </w:rPr>
        <w:t>A szaktanár elérhetősége:</w:t>
      </w:r>
    </w:p>
    <w:p w14:paraId="27FFACC0" w14:textId="77777777" w:rsidR="00411C20" w:rsidRPr="00411C20" w:rsidRDefault="00411C20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  <w:lang w:bidi="he-IL"/>
        </w:rPr>
      </w:pPr>
      <w:r w:rsidRPr="00411C20">
        <w:rPr>
          <w:rFonts w:ascii="Garamond" w:hAnsi="Garamond"/>
          <w:sz w:val="24"/>
          <w:szCs w:val="24"/>
        </w:rPr>
        <w:t>csilla.nelli.gyongyosi@gmail.com</w:t>
      </w:r>
    </w:p>
    <w:p w14:paraId="169309E9" w14:textId="77777777" w:rsidR="00F90EF0" w:rsidRPr="00411C20" w:rsidRDefault="00F90EF0" w:rsidP="00874397">
      <w:pPr>
        <w:spacing w:line="280" w:lineRule="exact"/>
        <w:contextualSpacing/>
        <w:jc w:val="both"/>
        <w:rPr>
          <w:rFonts w:ascii="Garamond" w:hAnsi="Garamond"/>
          <w:sz w:val="24"/>
          <w:szCs w:val="24"/>
        </w:rPr>
      </w:pPr>
    </w:p>
    <w:sectPr w:rsidR="00F90EF0" w:rsidRPr="00411C20" w:rsidSect="00A1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674"/>
    <w:multiLevelType w:val="hybridMultilevel"/>
    <w:tmpl w:val="17B61E6C"/>
    <w:lvl w:ilvl="0" w:tplc="38B0419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F0"/>
    <w:rsid w:val="00064D6A"/>
    <w:rsid w:val="00066126"/>
    <w:rsid w:val="000F4409"/>
    <w:rsid w:val="001A49F1"/>
    <w:rsid w:val="00246B4D"/>
    <w:rsid w:val="003750D4"/>
    <w:rsid w:val="00384B41"/>
    <w:rsid w:val="00411087"/>
    <w:rsid w:val="00411C20"/>
    <w:rsid w:val="004157F0"/>
    <w:rsid w:val="004C468F"/>
    <w:rsid w:val="004E30F9"/>
    <w:rsid w:val="00527547"/>
    <w:rsid w:val="0053167D"/>
    <w:rsid w:val="00537517"/>
    <w:rsid w:val="0062201A"/>
    <w:rsid w:val="006B2057"/>
    <w:rsid w:val="006E4C92"/>
    <w:rsid w:val="00774112"/>
    <w:rsid w:val="007E3444"/>
    <w:rsid w:val="007E4957"/>
    <w:rsid w:val="00843185"/>
    <w:rsid w:val="00874397"/>
    <w:rsid w:val="00A12D74"/>
    <w:rsid w:val="00A16FF1"/>
    <w:rsid w:val="00A61F66"/>
    <w:rsid w:val="00A757A1"/>
    <w:rsid w:val="00B853D1"/>
    <w:rsid w:val="00C321AE"/>
    <w:rsid w:val="00CE6F97"/>
    <w:rsid w:val="00D219DD"/>
    <w:rsid w:val="00D50A72"/>
    <w:rsid w:val="00D624A7"/>
    <w:rsid w:val="00D72DFD"/>
    <w:rsid w:val="00EC4335"/>
    <w:rsid w:val="00F61BA5"/>
    <w:rsid w:val="00F90EF0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1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57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72DFD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CE2E3-12E2-7E4A-A378-0E9847B3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CsillaNelli</dc:creator>
  <cp:keywords/>
  <dc:description/>
  <cp:lastModifiedBy>Gyöngyösi Csilla</cp:lastModifiedBy>
  <cp:revision>3</cp:revision>
  <dcterms:created xsi:type="dcterms:W3CDTF">2016-08-30T06:46:00Z</dcterms:created>
  <dcterms:modified xsi:type="dcterms:W3CDTF">2016-08-30T07:22:00Z</dcterms:modified>
</cp:coreProperties>
</file>